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C5" w:rsidRPr="00FA76B3" w:rsidRDefault="00D830C5" w:rsidP="00FA76B3">
      <w:pPr>
        <w:widowControl/>
        <w:jc w:val="center"/>
        <w:rPr>
          <w:rFonts w:asciiTheme="minorHAnsi" w:eastAsia="標楷體" w:hAnsiTheme="minorHAnsi" w:cstheme="minorHAnsi"/>
          <w:b/>
          <w:sz w:val="28"/>
          <w:szCs w:val="28"/>
        </w:rPr>
      </w:pPr>
      <w:r w:rsidRPr="00FA76B3">
        <w:rPr>
          <w:rFonts w:asciiTheme="minorHAnsi" w:eastAsia="標楷體" w:hAnsiTheme="minorHAnsi" w:cstheme="minorHAnsi"/>
          <w:b/>
          <w:sz w:val="28"/>
          <w:szCs w:val="28"/>
        </w:rPr>
        <w:t>國立中正大學研發成果申請專利發明人切結書</w:t>
      </w:r>
    </w:p>
    <w:p w:rsidR="00D830C5" w:rsidRPr="00FA76B3" w:rsidRDefault="00D830C5" w:rsidP="00D830C5">
      <w:pPr>
        <w:tabs>
          <w:tab w:val="right" w:pos="4380"/>
        </w:tabs>
        <w:spacing w:line="480" w:lineRule="exact"/>
        <w:ind w:left="480" w:hangingChars="200" w:hanging="480"/>
        <w:jc w:val="both"/>
        <w:rPr>
          <w:rFonts w:asciiTheme="minorHAnsi" w:eastAsia="標楷體" w:hAnsiTheme="minorHAnsi" w:cstheme="minorHAnsi"/>
        </w:rPr>
      </w:pPr>
      <w:r w:rsidRPr="00FA76B3">
        <w:rPr>
          <w:rFonts w:asciiTheme="minorHAnsi" w:eastAsia="標楷體" w:hAnsiTheme="minorHAnsi" w:cstheme="minorHAnsi"/>
        </w:rPr>
        <w:t>一、</w:t>
      </w:r>
      <w:proofErr w:type="gramStart"/>
      <w:r w:rsidRPr="00FA76B3">
        <w:rPr>
          <w:rFonts w:asciiTheme="minorHAnsi" w:eastAsia="標楷體" w:hAnsiTheme="minorHAnsi" w:cstheme="minorHAnsi"/>
        </w:rPr>
        <w:t>茲謹宣誓</w:t>
      </w:r>
      <w:proofErr w:type="gramEnd"/>
      <w:r w:rsidRPr="00FA76B3">
        <w:rPr>
          <w:rFonts w:asciiTheme="minorHAnsi" w:eastAsia="標楷體" w:hAnsiTheme="minorHAnsi" w:cstheme="minorHAnsi"/>
        </w:rPr>
        <w:t>：本案申請專利之「</w:t>
      </w:r>
      <w:r w:rsidRPr="00FA76B3">
        <w:rPr>
          <w:rFonts w:asciiTheme="minorHAnsi" w:eastAsia="標楷體" w:hAnsiTheme="minorHAnsi" w:cstheme="minorHAnsi"/>
        </w:rPr>
        <w:t xml:space="preserve">                            </w:t>
      </w:r>
      <w:r w:rsidRPr="00FA76B3">
        <w:rPr>
          <w:rFonts w:asciiTheme="minorHAnsi" w:eastAsia="標楷體" w:hAnsiTheme="minorHAnsi" w:cstheme="minorHAnsi"/>
        </w:rPr>
        <w:t>」確係發明</w:t>
      </w:r>
      <w:r w:rsidRPr="00FA76B3">
        <w:rPr>
          <w:rFonts w:asciiTheme="minorHAnsi" w:eastAsia="標楷體" w:hAnsiTheme="minorHAnsi" w:cstheme="minorHAnsi"/>
        </w:rPr>
        <w:t>(</w:t>
      </w:r>
      <w:r w:rsidRPr="00FA76B3">
        <w:rPr>
          <w:rFonts w:asciiTheme="minorHAnsi" w:eastAsia="標楷體" w:hAnsiTheme="minorHAnsi" w:cstheme="minorHAnsi"/>
        </w:rPr>
        <w:t>創作</w:t>
      </w:r>
      <w:r w:rsidRPr="00FA76B3">
        <w:rPr>
          <w:rFonts w:asciiTheme="minorHAnsi" w:eastAsia="標楷體" w:hAnsiTheme="minorHAnsi" w:cstheme="minorHAnsi"/>
        </w:rPr>
        <w:t>)</w:t>
      </w:r>
      <w:r w:rsidRPr="00FA76B3">
        <w:rPr>
          <w:rFonts w:asciiTheme="minorHAnsi" w:eastAsia="標楷體" w:hAnsiTheme="minorHAnsi" w:cstheme="minorHAnsi"/>
        </w:rPr>
        <w:t>人所發明</w:t>
      </w:r>
      <w:r w:rsidRPr="00FA76B3">
        <w:rPr>
          <w:rFonts w:asciiTheme="minorHAnsi" w:eastAsia="標楷體" w:hAnsiTheme="minorHAnsi" w:cstheme="minorHAnsi"/>
        </w:rPr>
        <w:t>(</w:t>
      </w:r>
      <w:r w:rsidRPr="00FA76B3">
        <w:rPr>
          <w:rFonts w:asciiTheme="minorHAnsi" w:eastAsia="標楷體" w:hAnsiTheme="minorHAnsi" w:cstheme="minorHAnsi"/>
        </w:rPr>
        <w:t>創作</w:t>
      </w:r>
      <w:r w:rsidRPr="00FA76B3">
        <w:rPr>
          <w:rFonts w:asciiTheme="minorHAnsi" w:eastAsia="標楷體" w:hAnsiTheme="minorHAnsi" w:cstheme="minorHAnsi"/>
        </w:rPr>
        <w:t>)</w:t>
      </w:r>
      <w:r w:rsidRPr="00FA76B3">
        <w:rPr>
          <w:rFonts w:asciiTheme="minorHAnsi" w:eastAsia="標楷體" w:hAnsiTheme="minorHAnsi" w:cstheme="minorHAnsi"/>
        </w:rPr>
        <w:t>，倘有冒充、抄襲、模仿、影射或其他不實情形，願受法律之懲罰。</w:t>
      </w:r>
    </w:p>
    <w:p w:rsidR="00D830C5" w:rsidRPr="00FA76B3" w:rsidRDefault="00D830C5" w:rsidP="00D830C5">
      <w:pPr>
        <w:tabs>
          <w:tab w:val="right" w:pos="4380"/>
        </w:tabs>
        <w:spacing w:line="480" w:lineRule="exact"/>
        <w:ind w:left="480" w:hangingChars="200" w:hanging="480"/>
        <w:jc w:val="both"/>
        <w:rPr>
          <w:rFonts w:asciiTheme="minorHAnsi" w:eastAsia="標楷體" w:hAnsiTheme="minorHAnsi" w:cstheme="minorHAnsi"/>
        </w:rPr>
      </w:pPr>
      <w:r w:rsidRPr="00FA76B3">
        <w:rPr>
          <w:rFonts w:asciiTheme="minorHAnsi" w:eastAsia="標楷體" w:hAnsiTheme="minorHAnsi" w:cstheme="minorHAnsi"/>
        </w:rPr>
        <w:t>二、發明人已</w:t>
      </w:r>
      <w:proofErr w:type="gramStart"/>
      <w:r w:rsidRPr="00FA76B3">
        <w:rPr>
          <w:rFonts w:asciiTheme="minorHAnsi" w:eastAsia="標楷體" w:hAnsiTheme="minorHAnsi" w:cstheme="minorHAnsi"/>
        </w:rPr>
        <w:t>下載並悉知</w:t>
      </w:r>
      <w:r w:rsidR="007D6A82">
        <w:rPr>
          <w:rFonts w:asciiTheme="minorHAnsi" w:eastAsia="標楷體" w:hAnsiTheme="minorHAnsi" w:cstheme="minorHAnsi" w:hint="eastAsia"/>
        </w:rPr>
        <w:t>最</w:t>
      </w:r>
      <w:proofErr w:type="gramEnd"/>
      <w:r w:rsidR="007D6A82">
        <w:rPr>
          <w:rFonts w:asciiTheme="minorHAnsi" w:eastAsia="標楷體" w:hAnsiTheme="minorHAnsi" w:cstheme="minorHAnsi" w:hint="eastAsia"/>
        </w:rPr>
        <w:t>新版</w:t>
      </w:r>
      <w:r w:rsidRPr="00FA76B3">
        <w:rPr>
          <w:rFonts w:asciiTheme="minorHAnsi" w:eastAsia="標楷體" w:hAnsiTheme="minorHAnsi" w:cstheme="minorHAnsi"/>
        </w:rPr>
        <w:t>「國立中正大學智慧財產權處理實施細則」。</w:t>
      </w:r>
    </w:p>
    <w:p w:rsidR="00D830C5" w:rsidRPr="00FA76B3" w:rsidRDefault="00D830C5" w:rsidP="00D830C5">
      <w:pPr>
        <w:pStyle w:val="3"/>
        <w:spacing w:line="480" w:lineRule="exact"/>
        <w:ind w:left="480" w:hangingChars="200" w:hanging="480"/>
        <w:jc w:val="both"/>
        <w:rPr>
          <w:rFonts w:asciiTheme="minorHAnsi" w:hAnsiTheme="minorHAnsi" w:cstheme="minorHAnsi"/>
          <w:color w:val="auto"/>
          <w:sz w:val="24"/>
          <w:szCs w:val="22"/>
        </w:rPr>
      </w:pPr>
      <w:r w:rsidRPr="00FA76B3">
        <w:rPr>
          <w:rFonts w:asciiTheme="minorHAnsi" w:hAnsiTheme="minorHAnsi" w:cstheme="minorHAnsi"/>
          <w:color w:val="auto"/>
          <w:sz w:val="24"/>
          <w:szCs w:val="22"/>
        </w:rPr>
        <w:t>三、發明人已做好專利檢索與分析，並確認本發明符合可專利化之三要件：</w:t>
      </w:r>
    </w:p>
    <w:p w:rsidR="00D830C5" w:rsidRPr="00FA76B3" w:rsidRDefault="00D830C5" w:rsidP="00FA76B3">
      <w:pPr>
        <w:numPr>
          <w:ilvl w:val="0"/>
          <w:numId w:val="2"/>
        </w:numPr>
        <w:tabs>
          <w:tab w:val="clear" w:pos="960"/>
          <w:tab w:val="right" w:pos="4380"/>
        </w:tabs>
        <w:spacing w:line="480" w:lineRule="exact"/>
        <w:ind w:left="770" w:hanging="290"/>
        <w:jc w:val="both"/>
        <w:rPr>
          <w:rFonts w:asciiTheme="minorHAnsi" w:eastAsia="標楷體" w:hAnsiTheme="minorHAnsi" w:cstheme="minorHAnsi"/>
        </w:rPr>
      </w:pPr>
      <w:r w:rsidRPr="00FA76B3">
        <w:rPr>
          <w:rFonts w:asciiTheme="minorHAnsi" w:eastAsia="標楷體" w:hAnsiTheme="minorHAnsi" w:cstheme="minorHAnsi"/>
        </w:rPr>
        <w:t>可供產業上利用性：該物品或方法是可以重複的實施生產或製造。</w:t>
      </w:r>
    </w:p>
    <w:p w:rsidR="00D830C5" w:rsidRPr="00FA76B3" w:rsidRDefault="00D830C5" w:rsidP="00FA76B3">
      <w:pPr>
        <w:numPr>
          <w:ilvl w:val="0"/>
          <w:numId w:val="2"/>
        </w:numPr>
        <w:tabs>
          <w:tab w:val="clear" w:pos="960"/>
          <w:tab w:val="right" w:pos="4380"/>
        </w:tabs>
        <w:spacing w:line="480" w:lineRule="exact"/>
        <w:ind w:left="770" w:hanging="290"/>
        <w:jc w:val="both"/>
        <w:rPr>
          <w:rFonts w:asciiTheme="minorHAnsi" w:eastAsia="標楷體" w:hAnsiTheme="minorHAnsi" w:cstheme="minorHAnsi"/>
        </w:rPr>
      </w:pPr>
      <w:r w:rsidRPr="00FA76B3">
        <w:rPr>
          <w:rFonts w:asciiTheme="minorHAnsi" w:eastAsia="標楷體" w:hAnsiTheme="minorHAnsi" w:cstheme="minorHAnsi"/>
          <w:b/>
          <w:bCs/>
        </w:rPr>
        <w:t>絕對</w:t>
      </w:r>
      <w:r w:rsidRPr="00FA76B3">
        <w:rPr>
          <w:rFonts w:asciiTheme="minorHAnsi" w:eastAsia="標楷體" w:hAnsiTheme="minorHAnsi" w:cstheme="minorHAnsi"/>
        </w:rPr>
        <w:t>新穎性：在提出專利申請之前，未見於國內外刊物或公開使用。但因研究、實驗、陳列於政府主辦或認可之展覽會（其包括</w:t>
      </w:r>
      <w:proofErr w:type="gramStart"/>
      <w:r w:rsidRPr="00FA76B3">
        <w:rPr>
          <w:rFonts w:asciiTheme="minorHAnsi" w:eastAsia="標楷體" w:hAnsiTheme="minorHAnsi" w:cstheme="minorHAnsi"/>
          <w:b/>
          <w:bCs/>
        </w:rPr>
        <w:t>碩</w:t>
      </w:r>
      <w:proofErr w:type="gramEnd"/>
      <w:r w:rsidRPr="00FA76B3">
        <w:rPr>
          <w:rFonts w:asciiTheme="minorHAnsi" w:eastAsia="標楷體" w:hAnsiTheme="minorHAnsi" w:cstheme="minorHAnsi"/>
          <w:b/>
          <w:bCs/>
        </w:rPr>
        <w:t>博士論文</w:t>
      </w:r>
      <w:r w:rsidRPr="00FA76B3">
        <w:rPr>
          <w:rFonts w:asciiTheme="minorHAnsi" w:eastAsia="標楷體" w:hAnsiTheme="minorHAnsi" w:cstheme="minorHAnsi"/>
        </w:rPr>
        <w:t>等發表），於實事發生之日起未滿</w:t>
      </w:r>
      <w:r w:rsidRPr="00FA76B3">
        <w:rPr>
          <w:rFonts w:asciiTheme="minorHAnsi" w:eastAsia="標楷體" w:hAnsiTheme="minorHAnsi" w:cstheme="minorHAnsi"/>
        </w:rPr>
        <w:t>1</w:t>
      </w:r>
      <w:r w:rsidRPr="00FA76B3">
        <w:rPr>
          <w:rFonts w:asciiTheme="minorHAnsi" w:eastAsia="標楷體" w:hAnsiTheme="minorHAnsi" w:cstheme="minorHAnsi"/>
        </w:rPr>
        <w:t>年者。</w:t>
      </w:r>
    </w:p>
    <w:p w:rsidR="00D830C5" w:rsidRPr="00FA76B3" w:rsidRDefault="00D830C5" w:rsidP="00FA76B3">
      <w:pPr>
        <w:numPr>
          <w:ilvl w:val="0"/>
          <w:numId w:val="2"/>
        </w:numPr>
        <w:tabs>
          <w:tab w:val="clear" w:pos="960"/>
          <w:tab w:val="right" w:pos="4380"/>
        </w:tabs>
        <w:spacing w:line="480" w:lineRule="exact"/>
        <w:ind w:left="770" w:hanging="290"/>
        <w:jc w:val="both"/>
        <w:rPr>
          <w:rFonts w:asciiTheme="minorHAnsi" w:eastAsia="標楷體" w:hAnsiTheme="minorHAnsi" w:cstheme="minorHAnsi"/>
        </w:rPr>
      </w:pPr>
      <w:r w:rsidRPr="00FA76B3">
        <w:rPr>
          <w:rFonts w:asciiTheme="minorHAnsi" w:eastAsia="標楷體" w:hAnsiTheme="minorHAnsi" w:cstheme="minorHAnsi"/>
        </w:rPr>
        <w:t>進步性：本案之技術內容，非熟習該項技術者所能輕易完成。</w:t>
      </w:r>
    </w:p>
    <w:p w:rsidR="00D830C5" w:rsidRPr="00FA76B3" w:rsidRDefault="00D830C5" w:rsidP="00D830C5">
      <w:pPr>
        <w:tabs>
          <w:tab w:val="right" w:pos="4380"/>
        </w:tabs>
        <w:spacing w:line="480" w:lineRule="exact"/>
        <w:ind w:left="480" w:hangingChars="200" w:hanging="480"/>
        <w:jc w:val="both"/>
        <w:rPr>
          <w:rFonts w:asciiTheme="minorHAnsi" w:eastAsia="標楷體" w:hAnsiTheme="minorHAnsi" w:cstheme="minorHAnsi"/>
        </w:rPr>
      </w:pPr>
      <w:r w:rsidRPr="00FA76B3">
        <w:rPr>
          <w:rFonts w:asciiTheme="minorHAnsi" w:eastAsia="標楷體" w:hAnsiTheme="minorHAnsi" w:cstheme="minorHAnsi"/>
        </w:rPr>
        <w:t>四、依</w:t>
      </w:r>
      <w:r w:rsidRPr="00FA76B3">
        <w:rPr>
          <w:rFonts w:asciiTheme="minorHAnsi" w:eastAsia="標楷體" w:hAnsiTheme="minorHAnsi" w:cstheme="minorHAnsi"/>
        </w:rPr>
        <w:t>103</w:t>
      </w:r>
      <w:r w:rsidRPr="00FA76B3">
        <w:rPr>
          <w:rFonts w:asciiTheme="minorHAnsi" w:eastAsia="標楷體" w:hAnsiTheme="minorHAnsi" w:cstheme="minorHAnsi"/>
        </w:rPr>
        <w:t>年</w:t>
      </w:r>
      <w:r w:rsidRPr="00FA76B3">
        <w:rPr>
          <w:rFonts w:asciiTheme="minorHAnsi" w:eastAsia="標楷體" w:hAnsiTheme="minorHAnsi" w:cstheme="minorHAnsi"/>
        </w:rPr>
        <w:t>2</w:t>
      </w:r>
      <w:r w:rsidRPr="00FA76B3">
        <w:rPr>
          <w:rFonts w:asciiTheme="minorHAnsi" w:eastAsia="標楷體" w:hAnsiTheme="minorHAnsi" w:cstheme="minorHAnsi"/>
        </w:rPr>
        <w:t>月</w:t>
      </w:r>
      <w:r w:rsidRPr="00FA76B3">
        <w:rPr>
          <w:rFonts w:asciiTheme="minorHAnsi" w:eastAsia="標楷體" w:hAnsiTheme="minorHAnsi" w:cstheme="minorHAnsi"/>
        </w:rPr>
        <w:t>12</w:t>
      </w:r>
      <w:r w:rsidRPr="00FA76B3">
        <w:rPr>
          <w:rFonts w:asciiTheme="minorHAnsi" w:eastAsia="標楷體" w:hAnsiTheme="minorHAnsi" w:cstheme="minorHAnsi"/>
        </w:rPr>
        <w:t>日本校第</w:t>
      </w:r>
      <w:r w:rsidRPr="00FA76B3">
        <w:rPr>
          <w:rFonts w:asciiTheme="minorHAnsi" w:eastAsia="標楷體" w:hAnsiTheme="minorHAnsi" w:cstheme="minorHAnsi"/>
        </w:rPr>
        <w:t>195</w:t>
      </w:r>
      <w:r w:rsidRPr="00FA76B3">
        <w:rPr>
          <w:rFonts w:asciiTheme="minorHAnsi" w:eastAsia="標楷體" w:hAnsiTheme="minorHAnsi" w:cstheme="minorHAnsi"/>
        </w:rPr>
        <w:t>次智慧財產權審議委員會決議，發明人向本校所提出之專利申請，於取得專利權後所發生之專利維護費，應共同分攤部分金額之年限為：中華民國專利至少</w:t>
      </w:r>
      <w:r w:rsidRPr="00FA76B3">
        <w:rPr>
          <w:rFonts w:asciiTheme="minorHAnsi" w:eastAsia="標楷體" w:hAnsiTheme="minorHAnsi" w:cstheme="minorHAnsi"/>
        </w:rPr>
        <w:t>6</w:t>
      </w:r>
      <w:r w:rsidRPr="00FA76B3">
        <w:rPr>
          <w:rFonts w:asciiTheme="minorHAnsi" w:eastAsia="標楷體" w:hAnsiTheme="minorHAnsi" w:cstheme="minorHAnsi"/>
        </w:rPr>
        <w:t>年、美國專利至少</w:t>
      </w:r>
      <w:r w:rsidRPr="00FA76B3">
        <w:rPr>
          <w:rFonts w:asciiTheme="minorHAnsi" w:eastAsia="標楷體" w:hAnsiTheme="minorHAnsi" w:cstheme="minorHAnsi"/>
        </w:rPr>
        <w:t>7.5</w:t>
      </w:r>
      <w:r w:rsidRPr="00FA76B3">
        <w:rPr>
          <w:rFonts w:asciiTheme="minorHAnsi" w:eastAsia="標楷體" w:hAnsiTheme="minorHAnsi" w:cstheme="minorHAnsi"/>
        </w:rPr>
        <w:t>年</w:t>
      </w:r>
      <w:r w:rsidRPr="00FA76B3">
        <w:rPr>
          <w:rFonts w:asciiTheme="minorHAnsi" w:eastAsia="標楷體" w:hAnsiTheme="minorHAnsi" w:cstheme="minorHAnsi"/>
        </w:rPr>
        <w:t xml:space="preserve"> (</w:t>
      </w:r>
      <w:r w:rsidRPr="00FA76B3">
        <w:rPr>
          <w:rFonts w:asciiTheme="minorHAnsi" w:eastAsia="標楷體" w:hAnsiTheme="minorHAnsi" w:cstheme="minorHAnsi"/>
        </w:rPr>
        <w:t>費用分攤比例由本校智慧財產權審議委員會議定</w:t>
      </w:r>
      <w:r w:rsidRPr="00FA76B3">
        <w:rPr>
          <w:rFonts w:asciiTheme="minorHAnsi" w:eastAsia="標楷體" w:hAnsiTheme="minorHAnsi" w:cstheme="minorHAnsi"/>
        </w:rPr>
        <w:t>)</w:t>
      </w:r>
      <w:r w:rsidRPr="00FA76B3">
        <w:rPr>
          <w:rFonts w:asciiTheme="minorHAnsi" w:eastAsia="標楷體" w:hAnsiTheme="minorHAnsi" w:cstheme="minorHAnsi"/>
        </w:rPr>
        <w:t>。</w:t>
      </w:r>
      <w:proofErr w:type="gramStart"/>
      <w:r w:rsidRPr="00FA76B3">
        <w:rPr>
          <w:rFonts w:asciiTheme="minorHAnsi" w:eastAsia="標楷體" w:hAnsiTheme="minorHAnsi" w:cstheme="minorHAnsi"/>
        </w:rPr>
        <w:t>惟</w:t>
      </w:r>
      <w:proofErr w:type="gramEnd"/>
      <w:r w:rsidRPr="00FA76B3">
        <w:rPr>
          <w:rFonts w:asciiTheme="minorHAnsi" w:eastAsia="標楷體" w:hAnsiTheme="minorHAnsi" w:cstheme="minorHAnsi"/>
        </w:rPr>
        <w:t>前述期限期滿後，是否能藉由提請專利權益之放棄以終止繳交專利維護費用，需經校內及資助機關審查，審查結果若為繼續維護專利權益之決議，發明人仍應繼續繳交應分攤之維護費，且維護費授權學校得自應發給發明人之薪資或權益扣款繳交。</w:t>
      </w:r>
    </w:p>
    <w:p w:rsidR="00D830C5" w:rsidRPr="00FA76B3" w:rsidRDefault="00D830C5" w:rsidP="00D830C5">
      <w:pPr>
        <w:tabs>
          <w:tab w:val="right" w:pos="4380"/>
        </w:tabs>
        <w:spacing w:line="480" w:lineRule="exact"/>
        <w:ind w:left="480" w:hangingChars="200" w:hanging="480"/>
        <w:jc w:val="both"/>
        <w:rPr>
          <w:rFonts w:asciiTheme="minorHAnsi" w:eastAsia="標楷體" w:hAnsiTheme="minorHAnsi" w:cstheme="minorHAnsi"/>
        </w:rPr>
      </w:pPr>
      <w:r w:rsidRPr="00FA76B3">
        <w:rPr>
          <w:rFonts w:asciiTheme="minorHAnsi" w:eastAsia="標楷體" w:hAnsiTheme="minorHAnsi" w:cstheme="minorHAnsi"/>
        </w:rPr>
        <w:t>五、發明</w:t>
      </w:r>
      <w:r w:rsidRPr="00FA76B3">
        <w:rPr>
          <w:rFonts w:asciiTheme="minorHAnsi" w:eastAsia="標楷體" w:hAnsiTheme="minorHAnsi" w:cstheme="minorHAnsi"/>
        </w:rPr>
        <w:t>(</w:t>
      </w:r>
      <w:r w:rsidRPr="00FA76B3">
        <w:rPr>
          <w:rFonts w:asciiTheme="minorHAnsi" w:eastAsia="標楷體" w:hAnsiTheme="minorHAnsi" w:cstheme="minorHAnsi"/>
        </w:rPr>
        <w:t>創作</w:t>
      </w:r>
      <w:r w:rsidRPr="00FA76B3">
        <w:rPr>
          <w:rFonts w:asciiTheme="minorHAnsi" w:eastAsia="標楷體" w:hAnsiTheme="minorHAnsi" w:cstheme="minorHAnsi"/>
        </w:rPr>
        <w:t>)</w:t>
      </w:r>
      <w:r w:rsidRPr="00FA76B3">
        <w:rPr>
          <w:rFonts w:asciiTheme="minorHAnsi" w:eastAsia="標楷體" w:hAnsiTheme="minorHAnsi" w:cstheme="minorHAnsi"/>
        </w:rPr>
        <w:t>人同意本成果</w:t>
      </w:r>
      <w:r w:rsidRPr="00FA76B3">
        <w:rPr>
          <w:rFonts w:asciiTheme="minorHAnsi" w:eastAsia="標楷體" w:hAnsiTheme="minorHAnsi" w:cstheme="minorHAnsi"/>
          <w:szCs w:val="28"/>
        </w:rPr>
        <w:t>為職務上之研</w:t>
      </w:r>
      <w:r w:rsidR="009B7340" w:rsidRPr="00FA76B3">
        <w:rPr>
          <w:rFonts w:asciiTheme="minorHAnsi" w:eastAsia="標楷體" w:hAnsiTheme="minorHAnsi" w:cstheme="minorHAnsi"/>
          <w:szCs w:val="28"/>
        </w:rPr>
        <w:t>發</w:t>
      </w:r>
      <w:r w:rsidRPr="00FA76B3">
        <w:rPr>
          <w:rFonts w:asciiTheme="minorHAnsi" w:eastAsia="標楷體" w:hAnsiTheme="minorHAnsi" w:cstheme="minorHAnsi"/>
          <w:szCs w:val="28"/>
        </w:rPr>
        <w:t>成果</w:t>
      </w:r>
      <w:r w:rsidRPr="00FA76B3">
        <w:rPr>
          <w:rFonts w:asciiTheme="minorHAnsi" w:eastAsia="標楷體" w:hAnsiTheme="minorHAnsi" w:cstheme="minorHAnsi"/>
        </w:rPr>
        <w:t>並將所發明</w:t>
      </w:r>
      <w:r w:rsidRPr="00FA76B3">
        <w:rPr>
          <w:rFonts w:asciiTheme="minorHAnsi" w:eastAsia="標楷體" w:hAnsiTheme="minorHAnsi" w:cstheme="minorHAnsi"/>
        </w:rPr>
        <w:t>(</w:t>
      </w:r>
      <w:r w:rsidRPr="00FA76B3">
        <w:rPr>
          <w:rFonts w:asciiTheme="minorHAnsi" w:eastAsia="標楷體" w:hAnsiTheme="minorHAnsi" w:cstheme="minorHAnsi"/>
        </w:rPr>
        <w:t>創作</w:t>
      </w:r>
      <w:r w:rsidRPr="00FA76B3">
        <w:rPr>
          <w:rFonts w:asciiTheme="minorHAnsi" w:eastAsia="標楷體" w:hAnsiTheme="minorHAnsi" w:cstheme="minorHAnsi"/>
        </w:rPr>
        <w:t>)</w:t>
      </w:r>
      <w:r w:rsidRPr="00FA76B3">
        <w:rPr>
          <w:rFonts w:asciiTheme="minorHAnsi" w:eastAsia="標楷體" w:hAnsiTheme="minorHAnsi" w:cstheme="minorHAnsi"/>
        </w:rPr>
        <w:t>之專利申請權讓由「國立中正大學」申請專利。</w:t>
      </w:r>
    </w:p>
    <w:p w:rsidR="00D830C5" w:rsidRPr="00FA76B3" w:rsidRDefault="00D830C5" w:rsidP="00D830C5">
      <w:pPr>
        <w:tabs>
          <w:tab w:val="right" w:pos="4380"/>
        </w:tabs>
        <w:spacing w:line="480" w:lineRule="exact"/>
        <w:ind w:left="480" w:hangingChars="200" w:hanging="480"/>
        <w:jc w:val="both"/>
        <w:rPr>
          <w:rFonts w:asciiTheme="minorHAnsi" w:eastAsia="標楷體" w:hAnsiTheme="minorHAnsi" w:cstheme="minorHAnsi"/>
          <w:color w:val="FF0000"/>
        </w:rPr>
      </w:pPr>
      <w:r w:rsidRPr="00FA76B3">
        <w:rPr>
          <w:rFonts w:asciiTheme="minorHAnsi" w:eastAsia="標楷體" w:hAnsiTheme="minorHAnsi" w:cstheme="minorHAnsi"/>
        </w:rPr>
        <w:t>六、發明人代表離職或退休後申請及維護費處理方式：</w:t>
      </w:r>
    </w:p>
    <w:p w:rsidR="00FA76B3" w:rsidRPr="00FA76B3" w:rsidRDefault="00FA76B3" w:rsidP="00FA76B3">
      <w:pPr>
        <w:snapToGrid w:val="0"/>
        <w:spacing w:line="440" w:lineRule="exact"/>
        <w:ind w:leftChars="192" w:left="461"/>
        <w:jc w:val="both"/>
        <w:rPr>
          <w:rFonts w:asciiTheme="minorHAnsi" w:eastAsia="標楷體" w:hAnsiTheme="minorHAnsi" w:cstheme="minorHAnsi"/>
        </w:rPr>
      </w:pPr>
      <w:r w:rsidRPr="00FA76B3">
        <w:rPr>
          <w:rFonts w:asciiTheme="minorHAnsi" w:eastAsia="標楷體" w:hAnsiTheme="minorHAnsi" w:cstheme="minorHAnsi"/>
          <w:bCs/>
        </w:rPr>
        <w:sym w:font="Wingdings 2" w:char="F0A3"/>
      </w:r>
      <w:r w:rsidRPr="00FA76B3">
        <w:rPr>
          <w:rFonts w:asciiTheme="minorHAnsi" w:eastAsia="標楷體" w:hAnsiTheme="minorHAnsi" w:cstheme="minorHAnsi"/>
          <w:bCs/>
        </w:rPr>
        <w:t xml:space="preserve"> </w:t>
      </w:r>
      <w:r w:rsidRPr="00FA76B3">
        <w:rPr>
          <w:rFonts w:asciiTheme="minorHAnsi" w:eastAsia="標楷體" w:hAnsiTheme="minorHAnsi" w:cstheme="minorHAnsi"/>
          <w:bCs/>
        </w:rPr>
        <w:t>與研發處保持聯繫並持續繳費。</w:t>
      </w:r>
    </w:p>
    <w:p w:rsidR="00FA76B3" w:rsidRPr="00FA76B3" w:rsidRDefault="00FA76B3" w:rsidP="00FA76B3">
      <w:pPr>
        <w:snapToGrid w:val="0"/>
        <w:spacing w:line="440" w:lineRule="exact"/>
        <w:ind w:leftChars="344" w:left="826"/>
        <w:jc w:val="both"/>
        <w:rPr>
          <w:rFonts w:asciiTheme="minorHAnsi" w:eastAsia="標楷體" w:hAnsiTheme="minorHAnsi" w:cstheme="minorHAnsi"/>
          <w:bCs/>
          <w:u w:val="single"/>
        </w:rPr>
      </w:pPr>
      <w:r w:rsidRPr="00FA76B3">
        <w:rPr>
          <w:rFonts w:asciiTheme="minorHAnsi" w:eastAsia="標楷體" w:hAnsiTheme="minorHAnsi" w:cstheme="minorHAnsi"/>
          <w:bCs/>
          <w:u w:val="single"/>
        </w:rPr>
        <w:t>通知超過</w:t>
      </w:r>
      <w:r w:rsidRPr="00FA76B3">
        <w:rPr>
          <w:rFonts w:asciiTheme="minorHAnsi" w:eastAsia="標楷體" w:hAnsiTheme="minorHAnsi" w:cstheme="minorHAnsi"/>
          <w:bCs/>
          <w:u w:val="single"/>
        </w:rPr>
        <w:t>3</w:t>
      </w:r>
      <w:r w:rsidRPr="00FA76B3">
        <w:rPr>
          <w:rFonts w:asciiTheme="minorHAnsi" w:eastAsia="標楷體" w:hAnsiTheme="minorHAnsi" w:cstheme="minorHAnsi"/>
          <w:bCs/>
          <w:u w:val="single"/>
        </w:rPr>
        <w:t>個月未回覆時，視同放棄所有權益由學校管理</w:t>
      </w:r>
      <w:r>
        <w:rPr>
          <w:rFonts w:asciiTheme="minorHAnsi" w:eastAsia="標楷體" w:hAnsiTheme="minorHAnsi" w:cstheme="minorHAnsi" w:hint="eastAsia"/>
          <w:bCs/>
          <w:u w:val="single"/>
        </w:rPr>
        <w:t>。</w:t>
      </w:r>
    </w:p>
    <w:p w:rsidR="00FA76B3" w:rsidRPr="00FA76B3" w:rsidRDefault="00FA76B3" w:rsidP="00FA76B3">
      <w:pPr>
        <w:snapToGrid w:val="0"/>
        <w:spacing w:line="440" w:lineRule="exact"/>
        <w:ind w:leftChars="192" w:left="461"/>
        <w:jc w:val="both"/>
        <w:rPr>
          <w:rFonts w:asciiTheme="minorHAnsi" w:eastAsia="標楷體" w:hAnsiTheme="minorHAnsi" w:cstheme="minorHAnsi"/>
        </w:rPr>
      </w:pPr>
      <w:r w:rsidRPr="00FA76B3">
        <w:rPr>
          <w:rFonts w:asciiTheme="minorHAnsi" w:eastAsia="標楷體" w:hAnsiTheme="minorHAnsi" w:cstheme="minorHAnsi"/>
          <w:bCs/>
        </w:rPr>
        <w:sym w:font="Wingdings 2" w:char="F0A3"/>
      </w:r>
      <w:r w:rsidRPr="00FA76B3">
        <w:rPr>
          <w:rFonts w:asciiTheme="minorHAnsi" w:eastAsia="標楷體" w:hAnsiTheme="minorHAnsi" w:cstheme="minorHAnsi"/>
          <w:bCs/>
        </w:rPr>
        <w:t xml:space="preserve"> </w:t>
      </w:r>
      <w:r w:rsidRPr="00FA76B3">
        <w:rPr>
          <w:rFonts w:asciiTheme="minorHAnsi" w:eastAsia="標楷體" w:hAnsiTheme="minorHAnsi" w:cstheme="minorHAnsi"/>
          <w:bCs/>
        </w:rPr>
        <w:t>放棄所有權益由學校管理</w:t>
      </w:r>
      <w:r w:rsidRPr="00FA76B3">
        <w:rPr>
          <w:rFonts w:asciiTheme="minorHAnsi" w:eastAsia="標楷體" w:hAnsiTheme="minorHAnsi" w:cstheme="minorHAnsi"/>
          <w:bCs/>
          <w:u w:val="single"/>
        </w:rPr>
        <w:t>，授權由技術推廣中心主任代為處理相關文件。</w:t>
      </w:r>
    </w:p>
    <w:p w:rsidR="00FA76B3" w:rsidRPr="00FA76B3" w:rsidRDefault="00FA76B3" w:rsidP="00FA76B3">
      <w:pPr>
        <w:numPr>
          <w:ilvl w:val="0"/>
          <w:numId w:val="3"/>
        </w:numPr>
        <w:tabs>
          <w:tab w:val="clear" w:pos="720"/>
        </w:tabs>
        <w:snapToGrid w:val="0"/>
        <w:spacing w:line="440" w:lineRule="exact"/>
        <w:ind w:leftChars="344" w:left="1092" w:hanging="266"/>
        <w:jc w:val="both"/>
        <w:rPr>
          <w:rFonts w:asciiTheme="minorHAnsi" w:eastAsia="標楷體" w:hAnsiTheme="minorHAnsi" w:cstheme="minorHAnsi"/>
          <w:u w:val="single"/>
        </w:rPr>
      </w:pPr>
      <w:r w:rsidRPr="00FA76B3">
        <w:rPr>
          <w:rFonts w:asciiTheme="minorHAnsi" w:eastAsia="標楷體" w:hAnsiTheme="minorHAnsi" w:cstheme="minorHAnsi"/>
          <w:bCs/>
          <w:u w:val="single"/>
        </w:rPr>
        <w:t>符合專利權終止維護條件之專利，經審查後依相關程序完成專利權終止。</w:t>
      </w:r>
    </w:p>
    <w:p w:rsidR="00FA76B3" w:rsidRPr="00FA76B3" w:rsidRDefault="00FA76B3" w:rsidP="00FA76B3">
      <w:pPr>
        <w:numPr>
          <w:ilvl w:val="0"/>
          <w:numId w:val="3"/>
        </w:numPr>
        <w:tabs>
          <w:tab w:val="clear" w:pos="720"/>
        </w:tabs>
        <w:snapToGrid w:val="0"/>
        <w:spacing w:line="440" w:lineRule="exact"/>
        <w:ind w:leftChars="344" w:left="1092" w:hanging="266"/>
        <w:jc w:val="both"/>
        <w:rPr>
          <w:rFonts w:asciiTheme="minorHAnsi" w:eastAsia="標楷體" w:hAnsiTheme="minorHAnsi" w:cstheme="minorHAnsi"/>
          <w:u w:val="single"/>
        </w:rPr>
      </w:pPr>
      <w:r w:rsidRPr="00FA76B3">
        <w:rPr>
          <w:rFonts w:asciiTheme="minorHAnsi" w:eastAsia="標楷體" w:hAnsiTheme="minorHAnsi" w:cstheme="minorHAnsi"/>
          <w:bCs/>
          <w:u w:val="single"/>
        </w:rPr>
        <w:t>不符合專利權終止維護條件之專利，經審查後依相關程序完成專利權維護。</w:t>
      </w:r>
    </w:p>
    <w:p w:rsidR="00FA76B3" w:rsidRPr="00FA76B3" w:rsidRDefault="00FA76B3" w:rsidP="00FA76B3">
      <w:pPr>
        <w:snapToGrid w:val="0"/>
        <w:spacing w:line="440" w:lineRule="exact"/>
        <w:ind w:leftChars="192" w:left="461"/>
        <w:jc w:val="both"/>
        <w:rPr>
          <w:rFonts w:asciiTheme="minorHAnsi" w:eastAsia="標楷體" w:hAnsiTheme="minorHAnsi" w:cstheme="minorHAnsi"/>
          <w:szCs w:val="28"/>
        </w:rPr>
      </w:pPr>
      <w:r w:rsidRPr="00FA76B3">
        <w:rPr>
          <w:rFonts w:asciiTheme="minorHAnsi" w:eastAsia="標楷體" w:hAnsiTheme="minorHAnsi" w:cstheme="minorHAnsi"/>
          <w:bCs/>
        </w:rPr>
        <w:sym w:font="Wingdings 2" w:char="F0A3"/>
      </w:r>
      <w:r w:rsidRPr="00FA76B3">
        <w:rPr>
          <w:rFonts w:asciiTheme="minorHAnsi" w:eastAsia="標楷體" w:hAnsiTheme="minorHAnsi" w:cstheme="minorHAnsi"/>
          <w:bCs/>
        </w:rPr>
        <w:t xml:space="preserve"> </w:t>
      </w:r>
      <w:r w:rsidRPr="00FA76B3">
        <w:rPr>
          <w:rFonts w:asciiTheme="minorHAnsi" w:eastAsia="標楷體" w:hAnsiTheme="minorHAnsi" w:cstheme="minorHAnsi"/>
          <w:bCs/>
        </w:rPr>
        <w:t>其他，請說明：</w:t>
      </w:r>
      <w:r w:rsidRPr="00FA76B3">
        <w:rPr>
          <w:rFonts w:asciiTheme="minorHAnsi" w:eastAsia="標楷體" w:hAnsiTheme="minorHAnsi" w:cstheme="minorHAnsi"/>
          <w:bCs/>
          <w:u w:val="single"/>
        </w:rPr>
        <w:t xml:space="preserve">                                                        </w:t>
      </w:r>
      <w:r w:rsidRPr="00FA76B3">
        <w:rPr>
          <w:rFonts w:asciiTheme="minorHAnsi" w:eastAsia="標楷體" w:hAnsiTheme="minorHAnsi" w:cstheme="minorHAnsi"/>
          <w:szCs w:val="28"/>
        </w:rPr>
        <w:t>。</w:t>
      </w:r>
    </w:p>
    <w:p w:rsidR="00FA76B3" w:rsidRPr="00FA76B3" w:rsidRDefault="00FA76B3" w:rsidP="00FA76B3">
      <w:pPr>
        <w:tabs>
          <w:tab w:val="right" w:pos="4380"/>
        </w:tabs>
        <w:snapToGrid w:val="0"/>
        <w:spacing w:line="440" w:lineRule="exact"/>
        <w:rPr>
          <w:rFonts w:asciiTheme="minorHAnsi" w:eastAsia="標楷體" w:hAnsiTheme="minorHAnsi" w:cstheme="minorHAnsi"/>
          <w:szCs w:val="28"/>
        </w:rPr>
      </w:pPr>
    </w:p>
    <w:p w:rsidR="00D830C5" w:rsidRPr="00FA76B3" w:rsidRDefault="00D830C5" w:rsidP="00D830C5">
      <w:pPr>
        <w:tabs>
          <w:tab w:val="right" w:pos="4380"/>
        </w:tabs>
        <w:rPr>
          <w:rFonts w:asciiTheme="minorHAnsi" w:eastAsia="標楷體" w:hAnsiTheme="minorHAnsi" w:cstheme="minorHAnsi"/>
          <w:szCs w:val="28"/>
        </w:rPr>
      </w:pPr>
      <w:r w:rsidRPr="00FA76B3">
        <w:rPr>
          <w:rFonts w:asciiTheme="minorHAnsi" w:eastAsia="標楷體" w:hAnsiTheme="minorHAnsi" w:cstheme="minorHAnsi"/>
          <w:szCs w:val="28"/>
        </w:rPr>
        <w:t>發明人代表（或創作人代表）</w:t>
      </w:r>
    </w:p>
    <w:p w:rsidR="00D830C5" w:rsidRPr="00FA76B3" w:rsidRDefault="00D830C5" w:rsidP="00D830C5">
      <w:pPr>
        <w:tabs>
          <w:tab w:val="right" w:pos="4380"/>
        </w:tabs>
        <w:rPr>
          <w:rFonts w:asciiTheme="minorHAnsi" w:eastAsia="標楷體" w:hAnsiTheme="minorHAnsi" w:cstheme="minorHAnsi"/>
          <w:szCs w:val="28"/>
        </w:rPr>
      </w:pPr>
      <w:r w:rsidRPr="00FA76B3">
        <w:rPr>
          <w:rFonts w:asciiTheme="minorHAnsi" w:eastAsia="標楷體" w:hAnsiTheme="minorHAnsi" w:cstheme="minorHAnsi"/>
          <w:szCs w:val="28"/>
        </w:rPr>
        <w:t>姓</w:t>
      </w:r>
      <w:r w:rsidRPr="00FA76B3">
        <w:rPr>
          <w:rFonts w:asciiTheme="minorHAnsi" w:eastAsia="標楷體" w:hAnsiTheme="minorHAnsi" w:cstheme="minorHAnsi"/>
          <w:szCs w:val="28"/>
        </w:rPr>
        <w:t xml:space="preserve">  </w:t>
      </w:r>
      <w:r w:rsidRPr="00FA76B3">
        <w:rPr>
          <w:rFonts w:asciiTheme="minorHAnsi" w:eastAsia="標楷體" w:hAnsiTheme="minorHAnsi" w:cstheme="minorHAnsi"/>
          <w:szCs w:val="28"/>
        </w:rPr>
        <w:t>名：</w:t>
      </w:r>
      <w:r w:rsidRPr="00FA76B3">
        <w:rPr>
          <w:rFonts w:asciiTheme="minorHAnsi" w:eastAsia="標楷體" w:hAnsiTheme="minorHAnsi" w:cstheme="minorHAnsi"/>
          <w:szCs w:val="28"/>
        </w:rPr>
        <w:t xml:space="preserve"> </w:t>
      </w:r>
    </w:p>
    <w:p w:rsidR="00D830C5" w:rsidRPr="00FA76B3" w:rsidRDefault="00D830C5" w:rsidP="00D830C5">
      <w:pPr>
        <w:tabs>
          <w:tab w:val="right" w:pos="4380"/>
        </w:tabs>
        <w:rPr>
          <w:rFonts w:asciiTheme="minorHAnsi" w:eastAsia="標楷體" w:hAnsiTheme="minorHAnsi" w:cstheme="minorHAnsi"/>
          <w:szCs w:val="28"/>
        </w:rPr>
      </w:pPr>
      <w:r w:rsidRPr="00FA76B3">
        <w:rPr>
          <w:rFonts w:asciiTheme="minorHAnsi" w:eastAsia="標楷體" w:hAnsiTheme="minorHAnsi" w:cstheme="minorHAnsi"/>
          <w:szCs w:val="28"/>
        </w:rPr>
        <w:t>住居所：</w:t>
      </w:r>
    </w:p>
    <w:p w:rsidR="00D2783D" w:rsidRPr="00FA76B3" w:rsidRDefault="00D830C5" w:rsidP="00FA76B3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szCs w:val="20"/>
        </w:rPr>
      </w:pPr>
      <w:r w:rsidRPr="00FA76B3">
        <w:rPr>
          <w:rFonts w:asciiTheme="minorHAnsi" w:eastAsia="標楷體" w:hAnsiTheme="minorHAnsi" w:cstheme="minorHAnsi"/>
        </w:rPr>
        <w:t>中　　華　　民　　國　　　　年　　　　　　月　　　日</w:t>
      </w:r>
      <w:r w:rsidRPr="00FA76B3">
        <w:rPr>
          <w:rFonts w:asciiTheme="minorHAnsi" w:hAnsiTheme="minorHAnsi" w:cstheme="minorHAnsi"/>
        </w:rPr>
        <w:br w:type="page"/>
      </w:r>
    </w:p>
    <w:p w:rsidR="00D53359" w:rsidRDefault="00B551F2" w:rsidP="00D53359">
      <w:pPr>
        <w:snapToGrid w:val="0"/>
        <w:rPr>
          <w:rFonts w:ascii="微軟正黑體" w:eastAsia="微軟正黑體" w:hAnsi="微軟正黑體" w:cstheme="minorHAnsi"/>
          <w:b/>
          <w:shd w:val="pct15" w:color="auto" w:fill="FFFFFF"/>
        </w:rPr>
      </w:pPr>
      <w:r w:rsidRPr="00D53359">
        <w:rPr>
          <w:rFonts w:ascii="微軟正黑體" w:eastAsia="微軟正黑體" w:hAnsi="微軟正黑體" w:cstheme="minorHAnsi"/>
          <w:b/>
          <w:shd w:val="pct15" w:color="auto" w:fill="FFFFFF"/>
        </w:rPr>
        <w:lastRenderedPageBreak/>
        <w:t>以下僅供參考，無須列印繳交</w:t>
      </w:r>
    </w:p>
    <w:p w:rsidR="00D53359" w:rsidRDefault="00D53359" w:rsidP="00D53359">
      <w:pPr>
        <w:snapToGrid w:val="0"/>
        <w:rPr>
          <w:rFonts w:ascii="微軟正黑體" w:eastAsia="微軟正黑體" w:hAnsi="微軟正黑體" w:cstheme="minorHAnsi"/>
        </w:rPr>
      </w:pPr>
    </w:p>
    <w:p w:rsidR="00D2783D" w:rsidRPr="00D53359" w:rsidRDefault="00B551F2" w:rsidP="00D53359">
      <w:pPr>
        <w:snapToGrid w:val="0"/>
        <w:rPr>
          <w:rFonts w:ascii="微軟正黑體" w:eastAsia="微軟正黑體" w:hAnsi="微軟正黑體" w:cstheme="minorHAnsi"/>
          <w:b/>
          <w:shd w:val="pct15" w:color="auto" w:fill="FFFFFF"/>
        </w:rPr>
      </w:pPr>
      <w:r w:rsidRPr="00D53359">
        <w:rPr>
          <w:rFonts w:ascii="微軟正黑體" w:eastAsia="微軟正黑體" w:hAnsi="微軟正黑體" w:cstheme="minorHAnsi"/>
        </w:rPr>
        <w:t>（</w:t>
      </w:r>
      <w:r w:rsidR="00D2783D" w:rsidRPr="00D53359">
        <w:rPr>
          <w:rFonts w:ascii="微軟正黑體" w:eastAsia="微軟正黑體" w:hAnsi="微軟正黑體" w:cstheme="minorHAnsi"/>
        </w:rPr>
        <w:t>中華民國、美國發明專利維護費估算</w:t>
      </w:r>
      <w:r w:rsidRPr="00D53359">
        <w:rPr>
          <w:rFonts w:ascii="微軟正黑體" w:eastAsia="微軟正黑體" w:hAnsi="微軟正黑體" w:cstheme="minorHAnsi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876"/>
        <w:gridCol w:w="1559"/>
        <w:gridCol w:w="1276"/>
        <w:gridCol w:w="1836"/>
      </w:tblGrid>
      <w:tr w:rsidR="00D2783D" w:rsidRPr="00D53359" w:rsidTr="00D53359">
        <w:tc>
          <w:tcPr>
            <w:tcW w:w="2081" w:type="dxa"/>
            <w:shd w:val="clear" w:color="auto" w:fill="auto"/>
            <w:vAlign w:val="center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中華民國發明專利20年維護費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規費＄216500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事務所</w:t>
            </w:r>
          </w:p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服務費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小計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合計</w:t>
            </w:r>
          </w:p>
        </w:tc>
      </w:tr>
      <w:tr w:rsidR="00D2783D" w:rsidRPr="00D53359" w:rsidTr="00D53359">
        <w:tc>
          <w:tcPr>
            <w:tcW w:w="2081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1-3年</w:t>
            </w:r>
          </w:p>
        </w:tc>
        <w:tc>
          <w:tcPr>
            <w:tcW w:w="28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$1700*3年=$5100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＄2200</w:t>
            </w:r>
          </w:p>
        </w:tc>
        <w:tc>
          <w:tcPr>
            <w:tcW w:w="12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$7300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$231900</w:t>
            </w:r>
          </w:p>
        </w:tc>
      </w:tr>
      <w:tr w:rsidR="00D2783D" w:rsidRPr="00D53359" w:rsidTr="00D53359">
        <w:tc>
          <w:tcPr>
            <w:tcW w:w="2081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4-6年</w:t>
            </w:r>
          </w:p>
        </w:tc>
        <w:tc>
          <w:tcPr>
            <w:tcW w:w="28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$3800*3年=$11400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＄2200</w:t>
            </w:r>
          </w:p>
        </w:tc>
        <w:tc>
          <w:tcPr>
            <w:tcW w:w="12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$13600</w:t>
            </w:r>
          </w:p>
        </w:tc>
        <w:tc>
          <w:tcPr>
            <w:tcW w:w="1836" w:type="dxa"/>
            <w:vMerge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</w:p>
        </w:tc>
      </w:tr>
      <w:tr w:rsidR="00D2783D" w:rsidRPr="00D53359" w:rsidTr="00D53359">
        <w:tc>
          <w:tcPr>
            <w:tcW w:w="2081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7-9年</w:t>
            </w:r>
          </w:p>
        </w:tc>
        <w:tc>
          <w:tcPr>
            <w:tcW w:w="28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$8000*3年=$24000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＄2200</w:t>
            </w:r>
          </w:p>
        </w:tc>
        <w:tc>
          <w:tcPr>
            <w:tcW w:w="12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$26200</w:t>
            </w:r>
          </w:p>
        </w:tc>
        <w:tc>
          <w:tcPr>
            <w:tcW w:w="1836" w:type="dxa"/>
            <w:vMerge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</w:p>
        </w:tc>
      </w:tr>
      <w:tr w:rsidR="00D2783D" w:rsidRPr="00D53359" w:rsidTr="00D53359">
        <w:tc>
          <w:tcPr>
            <w:tcW w:w="2081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10-12年</w:t>
            </w:r>
          </w:p>
        </w:tc>
        <w:tc>
          <w:tcPr>
            <w:tcW w:w="28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$16000*3年=$48000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＄2200</w:t>
            </w:r>
          </w:p>
        </w:tc>
        <w:tc>
          <w:tcPr>
            <w:tcW w:w="12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$50200</w:t>
            </w:r>
          </w:p>
        </w:tc>
        <w:tc>
          <w:tcPr>
            <w:tcW w:w="1836" w:type="dxa"/>
            <w:vMerge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</w:p>
        </w:tc>
      </w:tr>
      <w:tr w:rsidR="00D2783D" w:rsidRPr="00D53359" w:rsidTr="00D53359">
        <w:tc>
          <w:tcPr>
            <w:tcW w:w="2081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13-15年</w:t>
            </w:r>
          </w:p>
        </w:tc>
        <w:tc>
          <w:tcPr>
            <w:tcW w:w="28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$16000*3年=$48000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＄2200</w:t>
            </w:r>
          </w:p>
        </w:tc>
        <w:tc>
          <w:tcPr>
            <w:tcW w:w="12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$50200</w:t>
            </w:r>
          </w:p>
        </w:tc>
        <w:tc>
          <w:tcPr>
            <w:tcW w:w="1836" w:type="dxa"/>
            <w:vMerge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</w:p>
        </w:tc>
      </w:tr>
      <w:tr w:rsidR="00D2783D" w:rsidRPr="00D53359" w:rsidTr="00D53359">
        <w:tc>
          <w:tcPr>
            <w:tcW w:w="2081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16-18年</w:t>
            </w:r>
          </w:p>
        </w:tc>
        <w:tc>
          <w:tcPr>
            <w:tcW w:w="28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$16000*3年=$48000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＄2200</w:t>
            </w:r>
          </w:p>
        </w:tc>
        <w:tc>
          <w:tcPr>
            <w:tcW w:w="12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$50200</w:t>
            </w:r>
          </w:p>
        </w:tc>
        <w:tc>
          <w:tcPr>
            <w:tcW w:w="1836" w:type="dxa"/>
            <w:vMerge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</w:p>
        </w:tc>
      </w:tr>
      <w:tr w:rsidR="00D2783D" w:rsidRPr="00D53359" w:rsidTr="00D53359">
        <w:tc>
          <w:tcPr>
            <w:tcW w:w="2081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19-20年</w:t>
            </w:r>
          </w:p>
        </w:tc>
        <w:tc>
          <w:tcPr>
            <w:tcW w:w="28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$16000*2年=$32000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＄2200</w:t>
            </w:r>
          </w:p>
        </w:tc>
        <w:tc>
          <w:tcPr>
            <w:tcW w:w="1276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$34200</w:t>
            </w:r>
          </w:p>
        </w:tc>
        <w:tc>
          <w:tcPr>
            <w:tcW w:w="1836" w:type="dxa"/>
            <w:vMerge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</w:p>
        </w:tc>
      </w:tr>
    </w:tbl>
    <w:p w:rsidR="00D2783D" w:rsidRPr="00D53359" w:rsidRDefault="00D2783D" w:rsidP="00D53359">
      <w:pPr>
        <w:snapToGrid w:val="0"/>
        <w:rPr>
          <w:rFonts w:ascii="微軟正黑體" w:eastAsia="微軟正黑體" w:hAnsi="微軟正黑體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570"/>
        <w:gridCol w:w="1559"/>
        <w:gridCol w:w="1418"/>
        <w:gridCol w:w="1417"/>
        <w:gridCol w:w="1695"/>
      </w:tblGrid>
      <w:tr w:rsidR="00D2783D" w:rsidRPr="00D53359" w:rsidTr="00D53359">
        <w:tc>
          <w:tcPr>
            <w:tcW w:w="1969" w:type="dxa"/>
            <w:shd w:val="clear" w:color="auto" w:fill="auto"/>
            <w:vAlign w:val="center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美國發明專利20年維護費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規費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國外</w:t>
            </w:r>
            <w:proofErr w:type="gramStart"/>
            <w:r w:rsidRPr="00D53359">
              <w:rPr>
                <w:rFonts w:ascii="微軟正黑體" w:eastAsia="微軟正黑體" w:hAnsi="微軟正黑體" w:cstheme="minorHAnsi"/>
              </w:rPr>
              <w:t>複</w:t>
            </w:r>
            <w:proofErr w:type="gramEnd"/>
            <w:r w:rsidRPr="00D53359">
              <w:rPr>
                <w:rFonts w:ascii="微軟正黑體" w:eastAsia="微軟正黑體" w:hAnsi="微軟正黑體" w:cstheme="minorHAnsi"/>
              </w:rPr>
              <w:t>代理人費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國內事務所服務費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小計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合計</w:t>
            </w:r>
          </w:p>
        </w:tc>
      </w:tr>
      <w:tr w:rsidR="00D2783D" w:rsidRPr="00D53359" w:rsidTr="00D53359">
        <w:tc>
          <w:tcPr>
            <w:tcW w:w="196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1-3.5年</w:t>
            </w:r>
          </w:p>
        </w:tc>
        <w:tc>
          <w:tcPr>
            <w:tcW w:w="1570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US480*31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US400*31</w:t>
            </w:r>
          </w:p>
        </w:tc>
        <w:tc>
          <w:tcPr>
            <w:tcW w:w="1418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＄5200</w:t>
            </w:r>
          </w:p>
        </w:tc>
        <w:tc>
          <w:tcPr>
            <w:tcW w:w="1417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＄32480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D2783D" w:rsidRPr="00D53359" w:rsidRDefault="00D2783D" w:rsidP="00D53359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＄280580</w:t>
            </w:r>
          </w:p>
        </w:tc>
      </w:tr>
      <w:tr w:rsidR="00D2783D" w:rsidRPr="00D53359" w:rsidTr="00D53359">
        <w:tc>
          <w:tcPr>
            <w:tcW w:w="196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3.5-7.5年</w:t>
            </w:r>
          </w:p>
        </w:tc>
        <w:tc>
          <w:tcPr>
            <w:tcW w:w="1570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US800*31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US400*31</w:t>
            </w:r>
          </w:p>
        </w:tc>
        <w:tc>
          <w:tcPr>
            <w:tcW w:w="1418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＄5200</w:t>
            </w:r>
          </w:p>
        </w:tc>
        <w:tc>
          <w:tcPr>
            <w:tcW w:w="1417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＄42400</w:t>
            </w:r>
          </w:p>
        </w:tc>
        <w:tc>
          <w:tcPr>
            <w:tcW w:w="1695" w:type="dxa"/>
            <w:vMerge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</w:p>
        </w:tc>
      </w:tr>
      <w:tr w:rsidR="00D2783D" w:rsidRPr="00D53359" w:rsidTr="00D53359">
        <w:tc>
          <w:tcPr>
            <w:tcW w:w="196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7.5-11.5年</w:t>
            </w:r>
          </w:p>
        </w:tc>
        <w:tc>
          <w:tcPr>
            <w:tcW w:w="1570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US1800*31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US400*31</w:t>
            </w:r>
          </w:p>
        </w:tc>
        <w:tc>
          <w:tcPr>
            <w:tcW w:w="1418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＄5200</w:t>
            </w:r>
          </w:p>
        </w:tc>
        <w:tc>
          <w:tcPr>
            <w:tcW w:w="1417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＄73400</w:t>
            </w:r>
          </w:p>
        </w:tc>
        <w:tc>
          <w:tcPr>
            <w:tcW w:w="1695" w:type="dxa"/>
            <w:vMerge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</w:p>
        </w:tc>
      </w:tr>
      <w:tr w:rsidR="00D2783D" w:rsidRPr="00D53359" w:rsidTr="00D53359">
        <w:tc>
          <w:tcPr>
            <w:tcW w:w="196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11.5年以上</w:t>
            </w:r>
          </w:p>
        </w:tc>
        <w:tc>
          <w:tcPr>
            <w:tcW w:w="1570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US3700*31</w:t>
            </w:r>
          </w:p>
        </w:tc>
        <w:tc>
          <w:tcPr>
            <w:tcW w:w="1559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US400*31</w:t>
            </w:r>
          </w:p>
        </w:tc>
        <w:tc>
          <w:tcPr>
            <w:tcW w:w="1418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＄5200</w:t>
            </w:r>
          </w:p>
        </w:tc>
        <w:tc>
          <w:tcPr>
            <w:tcW w:w="1417" w:type="dxa"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  <w:r w:rsidRPr="00D53359">
              <w:rPr>
                <w:rFonts w:ascii="微軟正黑體" w:eastAsia="微軟正黑體" w:hAnsi="微軟正黑體" w:cstheme="minorHAnsi"/>
              </w:rPr>
              <w:t>＄132300</w:t>
            </w:r>
          </w:p>
        </w:tc>
        <w:tc>
          <w:tcPr>
            <w:tcW w:w="1695" w:type="dxa"/>
            <w:vMerge/>
            <w:shd w:val="clear" w:color="auto" w:fill="auto"/>
          </w:tcPr>
          <w:p w:rsidR="00D2783D" w:rsidRPr="00D53359" w:rsidRDefault="00D2783D" w:rsidP="00D53359">
            <w:pPr>
              <w:snapToGrid w:val="0"/>
              <w:rPr>
                <w:rFonts w:ascii="微軟正黑體" w:eastAsia="微軟正黑體" w:hAnsi="微軟正黑體" w:cstheme="minorHAnsi"/>
              </w:rPr>
            </w:pPr>
          </w:p>
        </w:tc>
      </w:tr>
    </w:tbl>
    <w:p w:rsidR="00D2783D" w:rsidRPr="00D53359" w:rsidRDefault="00D2783D" w:rsidP="00D53359">
      <w:pPr>
        <w:snapToGrid w:val="0"/>
        <w:ind w:left="194" w:hangingChars="81" w:hanging="194"/>
        <w:jc w:val="both"/>
        <w:rPr>
          <w:rFonts w:ascii="微軟正黑體" w:eastAsia="微軟正黑體" w:hAnsi="微軟正黑體" w:cstheme="minorHAnsi"/>
        </w:rPr>
      </w:pPr>
      <w:r w:rsidRPr="00D53359">
        <w:rPr>
          <w:rFonts w:ascii="微軟正黑體" w:eastAsia="微軟正黑體" w:hAnsi="微軟正黑體" w:cstheme="minorHAnsi"/>
        </w:rPr>
        <w:t>1.國外</w:t>
      </w:r>
      <w:proofErr w:type="gramStart"/>
      <w:r w:rsidRPr="00D53359">
        <w:rPr>
          <w:rFonts w:ascii="微軟正黑體" w:eastAsia="微軟正黑體" w:hAnsi="微軟正黑體" w:cstheme="minorHAnsi"/>
        </w:rPr>
        <w:t>複</w:t>
      </w:r>
      <w:proofErr w:type="gramEnd"/>
      <w:r w:rsidRPr="00D53359">
        <w:rPr>
          <w:rFonts w:ascii="微軟正黑體" w:eastAsia="微軟正黑體" w:hAnsi="微軟正黑體" w:cstheme="minorHAnsi"/>
        </w:rPr>
        <w:t>代理人費US300-500不等，此處以US400估算。</w:t>
      </w:r>
    </w:p>
    <w:p w:rsidR="00D2783D" w:rsidRPr="00D53359" w:rsidRDefault="00D2783D" w:rsidP="00D53359">
      <w:pPr>
        <w:snapToGrid w:val="0"/>
        <w:ind w:left="194" w:hangingChars="81" w:hanging="194"/>
        <w:jc w:val="both"/>
        <w:rPr>
          <w:rFonts w:ascii="微軟正黑體" w:eastAsia="微軟正黑體" w:hAnsi="微軟正黑體" w:cstheme="minorHAnsi"/>
        </w:rPr>
      </w:pPr>
      <w:r w:rsidRPr="00D53359">
        <w:rPr>
          <w:rFonts w:ascii="微軟正黑體" w:eastAsia="微軟正黑體" w:hAnsi="微軟正黑體" w:cstheme="minorHAnsi"/>
        </w:rPr>
        <w:t>2.台幣：美元匯率以1：31估算。</w:t>
      </w:r>
    </w:p>
    <w:p w:rsidR="00D2783D" w:rsidRPr="00D53359" w:rsidRDefault="007D6A82" w:rsidP="00D53359">
      <w:pPr>
        <w:snapToGrid w:val="0"/>
        <w:ind w:left="194" w:hangingChars="81" w:hanging="194"/>
        <w:jc w:val="both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theme="minorHAnsi"/>
        </w:rPr>
        <w:t>3</w:t>
      </w:r>
      <w:r w:rsidR="00835A79" w:rsidRPr="00D53359">
        <w:rPr>
          <w:rFonts w:ascii="微軟正黑體" w:eastAsia="微軟正黑體" w:hAnsi="微軟正黑體" w:cstheme="minorHAnsi"/>
        </w:rPr>
        <w:t>.</w:t>
      </w:r>
      <w:r w:rsidR="00D2783D" w:rsidRPr="00D53359">
        <w:rPr>
          <w:rFonts w:ascii="微軟正黑體" w:eastAsia="微軟正黑體" w:hAnsi="微軟正黑體" w:cstheme="minorHAnsi"/>
        </w:rPr>
        <w:t>國內事務所服務費估算：國內案每次代繳服務費$2200、美國案每次代繳服務費$5200。</w:t>
      </w:r>
    </w:p>
    <w:p w:rsidR="00D2783D" w:rsidRPr="00D53359" w:rsidRDefault="007D6A82" w:rsidP="00D53359">
      <w:pPr>
        <w:snapToGrid w:val="0"/>
        <w:ind w:left="194" w:hangingChars="81" w:hanging="194"/>
        <w:jc w:val="both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theme="minorHAnsi"/>
        </w:rPr>
        <w:t>4</w:t>
      </w:r>
      <w:r w:rsidR="00835A79" w:rsidRPr="00D53359">
        <w:rPr>
          <w:rFonts w:ascii="微軟正黑體" w:eastAsia="微軟正黑體" w:hAnsi="微軟正黑體" w:cstheme="minorHAnsi"/>
        </w:rPr>
        <w:t>.</w:t>
      </w:r>
      <w:r w:rsidR="00D2783D" w:rsidRPr="00D53359">
        <w:rPr>
          <w:rFonts w:ascii="微軟正黑體" w:eastAsia="微軟正黑體" w:hAnsi="微軟正黑體" w:cstheme="minorHAnsi"/>
        </w:rPr>
        <w:t>實際費用以產生費用時之請款單金額為</w:t>
      </w:r>
      <w:proofErr w:type="gramStart"/>
      <w:r w:rsidR="00D2783D" w:rsidRPr="00D53359">
        <w:rPr>
          <w:rFonts w:ascii="微軟正黑體" w:eastAsia="微軟正黑體" w:hAnsi="微軟正黑體" w:cstheme="minorHAnsi"/>
        </w:rPr>
        <w:t>準</w:t>
      </w:r>
      <w:proofErr w:type="gramEnd"/>
      <w:r w:rsidR="00D2783D" w:rsidRPr="00D53359">
        <w:rPr>
          <w:rFonts w:ascii="微軟正黑體" w:eastAsia="微軟正黑體" w:hAnsi="微軟正黑體" w:cstheme="minorHAnsi"/>
        </w:rPr>
        <w:t>。</w:t>
      </w:r>
    </w:p>
    <w:p w:rsidR="00D2783D" w:rsidRPr="00D53359" w:rsidRDefault="007D6A82" w:rsidP="00D53359">
      <w:pPr>
        <w:snapToGrid w:val="0"/>
        <w:ind w:left="194" w:hangingChars="81" w:hanging="194"/>
        <w:jc w:val="both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theme="minorHAnsi"/>
        </w:rPr>
        <w:t>5</w:t>
      </w:r>
      <w:r w:rsidR="00D2783D" w:rsidRPr="00D53359">
        <w:rPr>
          <w:rFonts w:ascii="微軟正黑體" w:eastAsia="微軟正黑體" w:hAnsi="微軟正黑體" w:cstheme="minorHAnsi"/>
        </w:rPr>
        <w:t>.國內案以發明人分攤40％為例，發明人應分攤維護費約新台幣92,760元；國外案以發明人分攤50％為例，發明人應分攤維護費約新台幣140,290元</w:t>
      </w:r>
      <w:r w:rsidR="00042584">
        <w:rPr>
          <w:rFonts w:ascii="微軟正黑體" w:eastAsia="微軟正黑體" w:hAnsi="微軟正黑體" w:cstheme="minorHAnsi" w:hint="eastAsia"/>
        </w:rPr>
        <w:t>。</w:t>
      </w:r>
    </w:p>
    <w:p w:rsidR="00D2783D" w:rsidRPr="007D6A82" w:rsidRDefault="00D2783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2783D" w:rsidRPr="007D6A82" w:rsidSect="00893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4C" w:rsidRDefault="00E5294C" w:rsidP="00935752">
      <w:r>
        <w:separator/>
      </w:r>
    </w:p>
  </w:endnote>
  <w:endnote w:type="continuationSeparator" w:id="0">
    <w:p w:rsidR="00E5294C" w:rsidRDefault="00E5294C" w:rsidP="0093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F5" w:rsidRDefault="008931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F5" w:rsidRPr="008931F5" w:rsidRDefault="008931F5" w:rsidP="008931F5">
    <w:pPr>
      <w:pStyle w:val="a6"/>
      <w:jc w:val="right"/>
      <w:rPr>
        <w:rFonts w:ascii="微軟正黑體" w:eastAsia="微軟正黑體" w:hAnsi="微軟正黑體"/>
        <w:sz w:val="16"/>
        <w:szCs w:val="16"/>
      </w:rPr>
    </w:pPr>
    <w:r w:rsidRPr="008931F5">
      <w:rPr>
        <w:rFonts w:ascii="微軟正黑體" w:eastAsia="微軟正黑體" w:hAnsi="微軟正黑體" w:hint="eastAsia"/>
        <w:sz w:val="16"/>
        <w:szCs w:val="16"/>
      </w:rPr>
      <w:t>1</w:t>
    </w:r>
    <w:r w:rsidRPr="008931F5">
      <w:rPr>
        <w:rFonts w:ascii="微軟正黑體" w:eastAsia="微軟正黑體" w:hAnsi="微軟正黑體"/>
        <w:sz w:val="16"/>
        <w:szCs w:val="16"/>
      </w:rPr>
      <w:t>13/</w:t>
    </w:r>
    <w:r w:rsidR="005F4EEB">
      <w:rPr>
        <w:rFonts w:ascii="微軟正黑體" w:eastAsia="微軟正黑體" w:hAnsi="微軟正黑體"/>
        <w:sz w:val="16"/>
        <w:szCs w:val="16"/>
      </w:rPr>
      <w:t>03</w:t>
    </w:r>
    <w:r w:rsidRPr="008931F5">
      <w:rPr>
        <w:rFonts w:ascii="微軟正黑體" w:eastAsia="微軟正黑體" w:hAnsi="微軟正黑體"/>
        <w:sz w:val="16"/>
        <w:szCs w:val="16"/>
      </w:rPr>
      <w:t>/</w:t>
    </w:r>
    <w:r w:rsidR="005F4EEB">
      <w:rPr>
        <w:rFonts w:ascii="微軟正黑體" w:eastAsia="微軟正黑體" w:hAnsi="微軟正黑體"/>
        <w:sz w:val="16"/>
        <w:szCs w:val="16"/>
      </w:rPr>
      <w:t>28</w:t>
    </w:r>
    <w:r w:rsidRPr="008931F5">
      <w:rPr>
        <w:rFonts w:ascii="微軟正黑體" w:eastAsia="微軟正黑體" w:hAnsi="微軟正黑體" w:hint="eastAsia"/>
        <w:sz w:val="16"/>
        <w:szCs w:val="1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F5" w:rsidRDefault="008931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4C" w:rsidRDefault="00E5294C" w:rsidP="00935752">
      <w:r>
        <w:separator/>
      </w:r>
    </w:p>
  </w:footnote>
  <w:footnote w:type="continuationSeparator" w:id="0">
    <w:p w:rsidR="00E5294C" w:rsidRDefault="00E5294C" w:rsidP="0093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F5" w:rsidRDefault="008931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F5" w:rsidRDefault="008931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F5" w:rsidRDefault="008931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33FB"/>
    <w:multiLevelType w:val="hybridMultilevel"/>
    <w:tmpl w:val="C49AD66A"/>
    <w:lvl w:ilvl="0" w:tplc="2C26FD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C6C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688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2C4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0AD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6E0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CD8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AE1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C61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7C93"/>
    <w:multiLevelType w:val="hybridMultilevel"/>
    <w:tmpl w:val="6B0AEFEE"/>
    <w:lvl w:ilvl="0" w:tplc="C67065A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D"/>
    <w:rsid w:val="00042584"/>
    <w:rsid w:val="00070ED7"/>
    <w:rsid w:val="000C5616"/>
    <w:rsid w:val="001D3B3E"/>
    <w:rsid w:val="00220B16"/>
    <w:rsid w:val="00422455"/>
    <w:rsid w:val="004C4B31"/>
    <w:rsid w:val="005F4EEB"/>
    <w:rsid w:val="00605DA8"/>
    <w:rsid w:val="00724420"/>
    <w:rsid w:val="007D6A82"/>
    <w:rsid w:val="007E4D1F"/>
    <w:rsid w:val="00835A79"/>
    <w:rsid w:val="00864DA3"/>
    <w:rsid w:val="00885E9C"/>
    <w:rsid w:val="008931F5"/>
    <w:rsid w:val="008B6EE7"/>
    <w:rsid w:val="008C184D"/>
    <w:rsid w:val="00935752"/>
    <w:rsid w:val="00944C3C"/>
    <w:rsid w:val="0096206F"/>
    <w:rsid w:val="009B7340"/>
    <w:rsid w:val="00B551F2"/>
    <w:rsid w:val="00BC6D7E"/>
    <w:rsid w:val="00D2783D"/>
    <w:rsid w:val="00D53359"/>
    <w:rsid w:val="00D830C5"/>
    <w:rsid w:val="00E5219F"/>
    <w:rsid w:val="00E5294C"/>
    <w:rsid w:val="00FA76B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CF37A"/>
  <w15:docId w15:val="{C85E5D80-DA03-4B20-864A-70444B6A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78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2783D"/>
    <w:pPr>
      <w:tabs>
        <w:tab w:val="right" w:pos="4380"/>
      </w:tabs>
    </w:pPr>
    <w:rPr>
      <w:rFonts w:eastAsia="標楷體"/>
      <w:color w:val="008000"/>
      <w:sz w:val="28"/>
    </w:rPr>
  </w:style>
  <w:style w:type="table" w:styleId="a3">
    <w:name w:val="Table Grid"/>
    <w:basedOn w:val="a1"/>
    <w:rsid w:val="00D278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35752"/>
    <w:rPr>
      <w:kern w:val="2"/>
    </w:rPr>
  </w:style>
  <w:style w:type="paragraph" w:styleId="a6">
    <w:name w:val="footer"/>
    <w:basedOn w:val="a"/>
    <w:link w:val="a7"/>
    <w:rsid w:val="00935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357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>ASUS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國立中正大學研發成果申請專利發明人切結書</dc:title>
  <dc:creator>CCU</dc:creator>
  <cp:lastModifiedBy>Admin</cp:lastModifiedBy>
  <cp:revision>5</cp:revision>
  <dcterms:created xsi:type="dcterms:W3CDTF">2024-03-25T02:48:00Z</dcterms:created>
  <dcterms:modified xsi:type="dcterms:W3CDTF">2024-04-11T04:01:00Z</dcterms:modified>
</cp:coreProperties>
</file>